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295" w:rsidRDefault="004A6B2F" w:rsidP="004A6B2F">
      <w:r w:rsidRPr="004A6B2F">
        <w:rPr>
          <w:sz w:val="36"/>
          <w:szCs w:val="36"/>
        </w:rPr>
        <w:t>Сотрудники уголовного розыска УВД по ЮВАО в ходе проверки оперативной информации выявили притон для занятия проституцией</w:t>
      </w:r>
      <w:r>
        <w:br/>
      </w:r>
      <w:r>
        <w:br/>
        <w:t>Сотрудники полиции привлекли к административной ответственности пять девушек, а мужчину, подозреваемого в организации притона, - к уголовной ответственности...</w:t>
      </w:r>
      <w:r>
        <w:br/>
        <w:t>Заведение располагалось в квартире жилого дома на Волгоградском проспекте. Задержаны пять девушек в возрасте от 18-ти до 27-ми лет, уроженки ближнего и дальнего зарубежья, которые оказывали услуги интимного характера за денежное вознаграждение. В отношении них составлены административные протоколы по ст. 6.11 КоАП РФ «Занятие проституцией» и ст. 18.8 КоАП РФ «Нарушение иностранным гражданином или лицом без гражданства правил въезда в Российскую Федерацию либо режима пребывания (проживания) в Российской Федерации</w:t>
      </w:r>
      <w:proofErr w:type="gramStart"/>
      <w:r>
        <w:t>».</w:t>
      </w:r>
      <w:r>
        <w:br/>
      </w:r>
      <w:r>
        <w:br/>
        <w:t>Также</w:t>
      </w:r>
      <w:proofErr w:type="gramEnd"/>
      <w:r>
        <w:t xml:space="preserve"> полицейские установили и предполагаемого организатора притона – 48-летнего уроженца Московской области. В заведении подозреваемый выполнял функции администратора, в его обязанности входили прием звонков, учет полученных денежных средств, а также выплата девушкам денежного вознаграждения.</w:t>
      </w:r>
      <w:r>
        <w:br/>
      </w:r>
      <w:r>
        <w:br/>
        <w:t>Отделом дознания ОМВД России по району Кузьминки возбуждено уголовное дело по признакам преступления, предусмотренного ст. 241 УК РФ «Организация занятия проституцией». Подозреваемый задержан в порядке ст. 91 УПК РФ.</w:t>
      </w:r>
    </w:p>
    <w:p w:rsidR="00E00295" w:rsidRDefault="00E00295" w:rsidP="004A6B2F">
      <w:r>
        <w:rPr>
          <w:noProof/>
          <w:lang w:eastAsia="ru-RU"/>
        </w:rPr>
        <w:lastRenderedPageBreak/>
        <w:drawing>
          <wp:inline distT="0" distB="0" distL="0" distR="0">
            <wp:extent cx="5934075" cy="4448175"/>
            <wp:effectExtent l="0" t="0" r="9525" b="9525"/>
            <wp:docPr id="6" name="Рисунок 6" descr="C:\Users\dserdukov\Downloads\Gmail(24)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serdukov\Downloads\Gmail(24)\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34075" cy="3143250"/>
            <wp:effectExtent l="0" t="0" r="9525" b="0"/>
            <wp:docPr id="7" name="Рисунок 7" descr="C:\Users\dserdukov\Downloads\Gmail(24)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serdukov\Downloads\Gmail(24)\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3209925"/>
            <wp:effectExtent l="0" t="0" r="9525" b="9525"/>
            <wp:docPr id="8" name="Рисунок 8" descr="C:\Users\dserdukov\Downloads\Gmail(24)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serdukov\Downloads\Gmail(24)\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1639E" w:rsidRPr="004A6B2F" w:rsidRDefault="004A6B2F" w:rsidP="004A6B2F">
      <w:r>
        <w:br/>
      </w:r>
      <w:r>
        <w:br/>
        <w:t>Пресс-служба УВД по ЮВАО</w:t>
      </w:r>
      <w:r>
        <w:br/>
      </w:r>
      <w:r>
        <w:br/>
        <w:t>(495) 709-18-18</w:t>
      </w:r>
    </w:p>
    <w:sectPr w:rsidR="0021639E" w:rsidRPr="004A6B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0FB"/>
    <w:rsid w:val="0021639E"/>
    <w:rsid w:val="004A6B2F"/>
    <w:rsid w:val="008F40FB"/>
    <w:rsid w:val="00E00295"/>
    <w:rsid w:val="00F57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92EDD4-2C32-444F-8C81-54E75C061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5174908791749594099js-phone-number">
    <w:name w:val="m_5174908791749594099js-phone-number"/>
    <w:basedOn w:val="a0"/>
    <w:rsid w:val="008F40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3</cp:revision>
  <dcterms:created xsi:type="dcterms:W3CDTF">2017-06-02T12:43:00Z</dcterms:created>
  <dcterms:modified xsi:type="dcterms:W3CDTF">2017-06-02T12:46:00Z</dcterms:modified>
</cp:coreProperties>
</file>